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D0F" w:rsidRDefault="00152D0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054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57"/>
        <w:gridCol w:w="728"/>
        <w:gridCol w:w="105"/>
        <w:gridCol w:w="4755"/>
      </w:tblGrid>
      <w:tr w:rsidR="00152D0F">
        <w:trPr>
          <w:jc w:val="center"/>
        </w:trPr>
        <w:tc>
          <w:tcPr>
            <w:tcW w:w="10545" w:type="dxa"/>
            <w:gridSpan w:val="4"/>
            <w:tcBorders>
              <w:bottom w:val="single" w:sz="4" w:space="0" w:color="000000"/>
            </w:tcBorders>
          </w:tcPr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bookmarkStart w:id="0" w:name="_gjdgxs" w:colFirst="0" w:colLast="0"/>
            <w:bookmarkEnd w:id="0"/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Título: Juntos somos un hogar </w:t>
            </w:r>
          </w:p>
        </w:tc>
      </w:tr>
      <w:tr w:rsidR="00152D0F">
        <w:trPr>
          <w:jc w:val="center"/>
        </w:trPr>
        <w:tc>
          <w:tcPr>
            <w:tcW w:w="5790" w:type="dxa"/>
            <w:gridSpan w:val="3"/>
            <w:tcBorders>
              <w:top w:val="single" w:sz="4" w:space="0" w:color="000000"/>
            </w:tcBorders>
          </w:tcPr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Proyecto institucional: </w:t>
            </w:r>
            <w:r>
              <w:rPr>
                <w:rFonts w:ascii="Arial" w:eastAsia="Arial" w:hAnsi="Arial" w:cs="Arial"/>
                <w:sz w:val="24"/>
                <w:szCs w:val="24"/>
              </w:rPr>
              <w:t>“</w:t>
            </w:r>
            <w:proofErr w:type="spellStart"/>
            <w:r>
              <w:rPr>
                <w:rFonts w:ascii="Arial" w:eastAsia="Arial" w:hAnsi="Arial" w:cs="Arial"/>
                <w:sz w:val="24"/>
                <w:szCs w:val="24"/>
              </w:rPr>
              <w:t>Palabrario</w:t>
            </w:r>
            <w:proofErr w:type="spellEnd"/>
            <w:r>
              <w:rPr>
                <w:rFonts w:ascii="Arial" w:eastAsia="Arial" w:hAnsi="Arial" w:cs="Arial"/>
                <w:sz w:val="24"/>
                <w:szCs w:val="24"/>
              </w:rPr>
              <w:t xml:space="preserve"> para encontrarnos”</w:t>
            </w:r>
          </w:p>
        </w:tc>
        <w:tc>
          <w:tcPr>
            <w:tcW w:w="4755" w:type="dxa"/>
            <w:tcBorders>
              <w:top w:val="single" w:sz="4" w:space="0" w:color="000000"/>
            </w:tcBorders>
          </w:tcPr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Población: </w:t>
            </w:r>
            <w:r>
              <w:rPr>
                <w:rFonts w:ascii="Arial" w:eastAsia="Arial" w:hAnsi="Arial" w:cs="Arial"/>
                <w:sz w:val="24"/>
                <w:szCs w:val="24"/>
              </w:rPr>
              <w:t>Estudiantes del primer ciclo de básica primaria de la Escuela Normal Superior de Bucaramanga.</w:t>
            </w:r>
          </w:p>
        </w:tc>
      </w:tr>
      <w:tr w:rsidR="00152D0F">
        <w:trPr>
          <w:jc w:val="center"/>
        </w:trPr>
        <w:tc>
          <w:tcPr>
            <w:tcW w:w="5790" w:type="dxa"/>
            <w:gridSpan w:val="3"/>
          </w:tcPr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Fecha: </w:t>
            </w:r>
            <w:r>
              <w:rPr>
                <w:rFonts w:ascii="Arial" w:eastAsia="Arial" w:hAnsi="Arial" w:cs="Arial"/>
                <w:sz w:val="24"/>
                <w:szCs w:val="24"/>
              </w:rPr>
              <w:t>Miércoles 10 de Abril de 2019</w:t>
            </w:r>
          </w:p>
        </w:tc>
        <w:tc>
          <w:tcPr>
            <w:tcW w:w="4755" w:type="dxa"/>
          </w:tcPr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Tiempo:6 </w:t>
            </w:r>
            <w:r>
              <w:rPr>
                <w:rFonts w:ascii="Arial" w:eastAsia="Arial" w:hAnsi="Arial" w:cs="Arial"/>
                <w:sz w:val="24"/>
                <w:szCs w:val="24"/>
              </w:rPr>
              <w:t>horas</w:t>
            </w:r>
          </w:p>
        </w:tc>
      </w:tr>
      <w:tr w:rsidR="00152D0F">
        <w:trPr>
          <w:trHeight w:val="460"/>
          <w:jc w:val="center"/>
        </w:trPr>
        <w:tc>
          <w:tcPr>
            <w:tcW w:w="10545" w:type="dxa"/>
            <w:gridSpan w:val="4"/>
          </w:tcPr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Texto literario: 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Cuento “Choco encuentra una mamá” del autor </w:t>
            </w:r>
            <w:proofErr w:type="spellStart"/>
            <w:r>
              <w:rPr>
                <w:rFonts w:ascii="Arial" w:eastAsia="Arial" w:hAnsi="Arial" w:cs="Arial"/>
                <w:sz w:val="24"/>
                <w:szCs w:val="24"/>
              </w:rPr>
              <w:t>Keiko</w:t>
            </w:r>
            <w:proofErr w:type="spellEnd"/>
            <w:r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4"/>
                <w:szCs w:val="24"/>
              </w:rPr>
              <w:t>Kasza</w:t>
            </w:r>
            <w:proofErr w:type="spellEnd"/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</w:tc>
      </w:tr>
      <w:tr w:rsidR="00152D0F">
        <w:trPr>
          <w:trHeight w:val="1140"/>
          <w:jc w:val="center"/>
        </w:trPr>
        <w:tc>
          <w:tcPr>
            <w:tcW w:w="10545" w:type="dxa"/>
            <w:gridSpan w:val="4"/>
          </w:tcPr>
          <w:p w:rsidR="00152D0F" w:rsidRDefault="006443D6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Datos del autor del texto literario</w:t>
            </w:r>
            <w:r>
              <w:rPr>
                <w:rFonts w:ascii="Arial" w:eastAsia="Arial" w:hAnsi="Arial" w:cs="Arial"/>
              </w:rPr>
              <w:t xml:space="preserve">: </w:t>
            </w:r>
            <w:r>
              <w:rPr>
                <w:rFonts w:ascii="Arial" w:eastAsia="Arial" w:hAnsi="Arial" w:cs="Arial"/>
                <w:sz w:val="24"/>
                <w:szCs w:val="24"/>
              </w:rPr>
              <w:t>Nació el 23 de Diciembre de 1951, en una Isla de Japón (67 años</w:t>
            </w: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) .Licenciada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 xml:space="preserve"> en artes gráficas, profesora de política japonesa en la Universidad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de Indiana, ha escrito 22 libros, los cuales han sido traducidos a 16 idiomas.</w:t>
            </w:r>
          </w:p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38100</wp:posOffset>
                      </wp:positionV>
                      <wp:extent cx="6667500" cy="12700"/>
                      <wp:effectExtent l="0" t="0" r="0" b="0"/>
                      <wp:wrapNone/>
                      <wp:docPr id="1" name="Conector recto de flecha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 flipH="1">
                                <a:off x="2012250" y="3776190"/>
                                <a:ext cx="6667500" cy="76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38100</wp:posOffset>
                      </wp:positionV>
                      <wp:extent cx="6667500" cy="12700"/>
                      <wp:effectExtent b="0" l="0" r="0" t="0"/>
                      <wp:wrapNone/>
                      <wp:docPr id="1" name="image1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3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66675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Maestros en Formación:  </w:t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Estudiantes del grupo 1302A de la Escuela Normal Superior de Bucaramanga. </w:t>
            </w:r>
          </w:p>
        </w:tc>
      </w:tr>
      <w:tr w:rsidR="00152D0F">
        <w:trPr>
          <w:trHeight w:val="280"/>
          <w:jc w:val="center"/>
        </w:trPr>
        <w:tc>
          <w:tcPr>
            <w:tcW w:w="10545" w:type="dxa"/>
            <w:gridSpan w:val="4"/>
          </w:tcPr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Asesora de Práctica: </w:t>
            </w:r>
            <w:r>
              <w:rPr>
                <w:rFonts w:ascii="Arial" w:eastAsia="Arial" w:hAnsi="Arial" w:cs="Arial"/>
                <w:sz w:val="24"/>
                <w:szCs w:val="24"/>
              </w:rPr>
              <w:t>María Janeth Mantilla Landazábal</w:t>
            </w:r>
          </w:p>
        </w:tc>
      </w:tr>
      <w:tr w:rsidR="00152D0F">
        <w:trPr>
          <w:trHeight w:val="440"/>
          <w:jc w:val="center"/>
        </w:trPr>
        <w:tc>
          <w:tcPr>
            <w:tcW w:w="10545" w:type="dxa"/>
            <w:gridSpan w:val="4"/>
          </w:tcPr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Docente titular:</w:t>
            </w:r>
          </w:p>
        </w:tc>
      </w:tr>
      <w:tr w:rsidR="00152D0F">
        <w:trPr>
          <w:trHeight w:val="680"/>
          <w:jc w:val="center"/>
        </w:trPr>
        <w:tc>
          <w:tcPr>
            <w:tcW w:w="10545" w:type="dxa"/>
            <w:gridSpan w:val="4"/>
            <w:tcBorders>
              <w:bottom w:val="single" w:sz="4" w:space="0" w:color="000000"/>
            </w:tcBorders>
          </w:tcPr>
          <w:p w:rsidR="00152D0F" w:rsidRDefault="006443D6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Propósitos Pedagógicos:</w:t>
            </w:r>
          </w:p>
          <w:p w:rsidR="00152D0F" w:rsidRDefault="006443D6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- C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omprender el valor de la adopción y de la familia.</w:t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- Sensibilizar a los estudiantes hacia el respeto de las diferencias de los demás.</w:t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-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Resolver situaciones de lógica matemática acorde al contexto de una narrativa literaria.</w:t>
            </w:r>
          </w:p>
        </w:tc>
      </w:tr>
      <w:tr w:rsidR="00152D0F">
        <w:trPr>
          <w:trHeight w:val="360"/>
          <w:jc w:val="center"/>
        </w:trPr>
        <w:tc>
          <w:tcPr>
            <w:tcW w:w="10545" w:type="dxa"/>
            <w:gridSpan w:val="4"/>
            <w:tcBorders>
              <w:bottom w:val="single" w:sz="4" w:space="0" w:color="000000"/>
            </w:tcBorders>
          </w:tcPr>
          <w:p w:rsidR="00152D0F" w:rsidRDefault="006443D6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INTEGRACIÓN CURRICULAR</w:t>
            </w:r>
          </w:p>
        </w:tc>
      </w:tr>
      <w:tr w:rsidR="00152D0F">
        <w:trPr>
          <w:trHeight w:val="400"/>
          <w:jc w:val="center"/>
        </w:trPr>
        <w:tc>
          <w:tcPr>
            <w:tcW w:w="4957" w:type="dxa"/>
          </w:tcPr>
          <w:p w:rsidR="00152D0F" w:rsidRDefault="006443D6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ASIGNATURAS</w:t>
            </w:r>
          </w:p>
        </w:tc>
        <w:tc>
          <w:tcPr>
            <w:tcW w:w="5588" w:type="dxa"/>
            <w:gridSpan w:val="3"/>
            <w:tcBorders>
              <w:bottom w:val="single" w:sz="4" w:space="0" w:color="000000"/>
            </w:tcBorders>
          </w:tcPr>
          <w:p w:rsidR="00152D0F" w:rsidRDefault="006443D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CONTENIDO</w:t>
            </w:r>
          </w:p>
        </w:tc>
      </w:tr>
      <w:tr w:rsidR="00152D0F">
        <w:trPr>
          <w:trHeight w:val="340"/>
          <w:jc w:val="center"/>
        </w:trPr>
        <w:tc>
          <w:tcPr>
            <w:tcW w:w="4957" w:type="dxa"/>
            <w:shd w:val="clear" w:color="auto" w:fill="auto"/>
          </w:tcPr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Lengua Castellana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ab/>
            </w:r>
          </w:p>
        </w:tc>
        <w:tc>
          <w:tcPr>
            <w:tcW w:w="5588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Reconstrucción de textos</w:t>
            </w:r>
          </w:p>
        </w:tc>
      </w:tr>
      <w:tr w:rsidR="00152D0F">
        <w:trPr>
          <w:trHeight w:val="340"/>
          <w:jc w:val="center"/>
        </w:trPr>
        <w:tc>
          <w:tcPr>
            <w:tcW w:w="4957" w:type="dxa"/>
          </w:tcPr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Ética y valores</w:t>
            </w:r>
          </w:p>
        </w:tc>
        <w:tc>
          <w:tcPr>
            <w:tcW w:w="5588" w:type="dxa"/>
            <w:gridSpan w:val="3"/>
            <w:tcBorders>
              <w:bottom w:val="single" w:sz="4" w:space="0" w:color="000000"/>
            </w:tcBorders>
          </w:tcPr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La adopción</w:t>
            </w:r>
          </w:p>
        </w:tc>
      </w:tr>
      <w:tr w:rsidR="00152D0F">
        <w:trPr>
          <w:trHeight w:val="340"/>
          <w:jc w:val="center"/>
        </w:trPr>
        <w:tc>
          <w:tcPr>
            <w:tcW w:w="4957" w:type="dxa"/>
          </w:tcPr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Matemáticas</w:t>
            </w:r>
          </w:p>
        </w:tc>
        <w:tc>
          <w:tcPr>
            <w:tcW w:w="5588" w:type="dxa"/>
            <w:gridSpan w:val="3"/>
            <w:tcBorders>
              <w:bottom w:val="single" w:sz="4" w:space="0" w:color="000000"/>
            </w:tcBorders>
          </w:tcPr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Situaciones de Lógica- Matemática </w:t>
            </w:r>
          </w:p>
        </w:tc>
      </w:tr>
      <w:tr w:rsidR="00152D0F">
        <w:trPr>
          <w:trHeight w:val="1780"/>
          <w:jc w:val="center"/>
        </w:trPr>
        <w:tc>
          <w:tcPr>
            <w:tcW w:w="10545" w:type="dxa"/>
            <w:gridSpan w:val="4"/>
            <w:tcBorders>
              <w:bottom w:val="single" w:sz="4" w:space="0" w:color="000000"/>
            </w:tcBorders>
          </w:tcPr>
          <w:p w:rsidR="00152D0F" w:rsidRDefault="006443D6">
            <w:pPr>
              <w:tabs>
                <w:tab w:val="left" w:pos="2179"/>
              </w:tabs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COMPETENCIA CIUDADANA</w:t>
            </w:r>
          </w:p>
          <w:p w:rsidR="00152D0F" w:rsidRDefault="006443D6">
            <w:pPr>
              <w:tabs>
                <w:tab w:val="left" w:pos="2179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Grupo</w:t>
            </w:r>
            <w:r>
              <w:rPr>
                <w:rFonts w:ascii="Arial" w:eastAsia="Arial" w:hAnsi="Arial" w:cs="Arial"/>
                <w:sz w:val="24"/>
                <w:szCs w:val="24"/>
              </w:rPr>
              <w:t>: Pluralidad, identidad y valoración a la diferencia.</w:t>
            </w:r>
          </w:p>
          <w:p w:rsidR="00152D0F" w:rsidRDefault="006443D6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Reconozco a los demás como seres individuales y diferentes a mí y lo importante que es aceptarnos tal y como somos.</w:t>
            </w:r>
          </w:p>
          <w:p w:rsidR="00152D0F" w:rsidRDefault="006443D6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Comprendo que las diferencias unen personas y que son oportunidades para construir actitudes de solidaridad y respeto. </w:t>
            </w:r>
          </w:p>
          <w:p w:rsidR="00152D0F" w:rsidRDefault="006443D6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Me solidarizo y expr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eso empatía en relación con personas excluidas o discriminadas.</w:t>
            </w:r>
          </w:p>
        </w:tc>
      </w:tr>
      <w:tr w:rsidR="00152D0F">
        <w:trPr>
          <w:trHeight w:val="580"/>
          <w:jc w:val="center"/>
        </w:trPr>
        <w:tc>
          <w:tcPr>
            <w:tcW w:w="10545" w:type="dxa"/>
            <w:gridSpan w:val="4"/>
            <w:tcBorders>
              <w:top w:val="single" w:sz="4" w:space="0" w:color="000000"/>
            </w:tcBorders>
          </w:tcPr>
          <w:p w:rsidR="00152D0F" w:rsidRDefault="006443D6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ESTÁNDARES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Lengua Castellana:</w:t>
            </w:r>
          </w:p>
          <w:p w:rsidR="00152D0F" w:rsidRDefault="006443D6">
            <w:pPr>
              <w:numPr>
                <w:ilvl w:val="0"/>
                <w:numId w:val="3"/>
              </w:numPr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Utilizo de acuerdo con el contexto, un vocabulario adecuado para expresar mis ideas.</w:t>
            </w:r>
          </w:p>
          <w:p w:rsidR="00152D0F" w:rsidRDefault="006443D6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Expresó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en forma clara mis ideas y sentimientos, según lo amerite la situación comunicativa.</w:t>
            </w:r>
          </w:p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Ética y valores: </w:t>
            </w:r>
          </w:p>
          <w:p w:rsidR="00152D0F" w:rsidRDefault="006443D6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Comprendo la importancia del respeto y aceptación hacia las diferentes características físicas.</w:t>
            </w:r>
          </w:p>
          <w:p w:rsidR="00152D0F" w:rsidRDefault="006443D6">
            <w:pPr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Matemáticas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152D0F" w:rsidRDefault="006443D6">
            <w:pPr>
              <w:numPr>
                <w:ilvl w:val="0"/>
                <w:numId w:val="3"/>
              </w:numPr>
              <w:rPr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Describo, comparo y cuantifico situaciones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con números, en diferentes contextos y con diversas representaciones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.</w:t>
            </w:r>
          </w:p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Artística:</w:t>
            </w:r>
          </w:p>
          <w:p w:rsidR="00152D0F" w:rsidRDefault="006443D6">
            <w:pPr>
              <w:numPr>
                <w:ilvl w:val="0"/>
                <w:numId w:val="3"/>
              </w:numPr>
              <w:rPr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Desarrollo destrezas motrices para realizar trazos.</w:t>
            </w:r>
          </w:p>
        </w:tc>
      </w:tr>
      <w:tr w:rsidR="00152D0F">
        <w:trPr>
          <w:trHeight w:val="300"/>
          <w:jc w:val="center"/>
        </w:trPr>
        <w:tc>
          <w:tcPr>
            <w:tcW w:w="10545" w:type="dxa"/>
            <w:gridSpan w:val="4"/>
          </w:tcPr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Clave incluyente: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Concepto de Adopción</w:t>
            </w:r>
          </w:p>
        </w:tc>
      </w:tr>
      <w:tr w:rsidR="00152D0F">
        <w:trPr>
          <w:trHeight w:val="640"/>
          <w:jc w:val="center"/>
        </w:trPr>
        <w:tc>
          <w:tcPr>
            <w:tcW w:w="10545" w:type="dxa"/>
            <w:gridSpan w:val="4"/>
          </w:tcPr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lastRenderedPageBreak/>
              <w:t>Conceptualización:</w:t>
            </w:r>
          </w:p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Adopción</w:t>
            </w:r>
          </w:p>
          <w:p w:rsidR="00152D0F" w:rsidRDefault="00152D0F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152D0F" w:rsidRDefault="006443D6">
            <w:pPr>
              <w:shd w:val="clear" w:color="auto" w:fill="FFFFFF"/>
              <w:tabs>
                <w:tab w:val="left" w:pos="8772"/>
              </w:tabs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Canciones y juegos para pausas activas:</w:t>
            </w:r>
          </w:p>
          <w:p w:rsidR="00152D0F" w:rsidRDefault="006443D6">
            <w:pPr>
              <w:shd w:val="clear" w:color="auto" w:fill="FFFFFF"/>
              <w:tabs>
                <w:tab w:val="left" w:pos="8772"/>
              </w:tabs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El baile del movimiento </w:t>
            </w:r>
            <w:proofErr w:type="gramStart"/>
            <w:r>
              <w:rPr>
                <w:rFonts w:ascii="Arial" w:eastAsia="Arial" w:hAnsi="Arial" w:cs="Arial"/>
                <w:b/>
                <w:sz w:val="24"/>
                <w:szCs w:val="24"/>
              </w:rPr>
              <w:t>( Dúo</w:t>
            </w:r>
            <w:proofErr w:type="gramEnd"/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tiempo de sol) </w:t>
            </w:r>
          </w:p>
          <w:p w:rsidR="00152D0F" w:rsidRDefault="006443D6">
            <w:pPr>
              <w:shd w:val="clear" w:color="auto" w:fill="FFFFFF"/>
              <w:tabs>
                <w:tab w:val="left" w:pos="6012"/>
              </w:tabs>
              <w:rPr>
                <w:rFonts w:ascii="Arial" w:eastAsia="Arial" w:hAnsi="Arial" w:cs="Arial"/>
                <w:sz w:val="24"/>
                <w:szCs w:val="24"/>
              </w:rPr>
            </w:pPr>
            <w:hyperlink r:id="rId8">
              <w:r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</w:rPr>
                <w:t>https://www.youtube.com/watch?v=1I3aMmVjMaY</w:t>
              </w:r>
            </w:hyperlink>
          </w:p>
          <w:p w:rsidR="00152D0F" w:rsidRDefault="006443D6">
            <w:pPr>
              <w:shd w:val="clear" w:color="auto" w:fill="FFFFFF"/>
              <w:tabs>
                <w:tab w:val="left" w:pos="6012"/>
              </w:tabs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Despacio me tranquilizo (</w:t>
            </w:r>
            <w:proofErr w:type="spellStart"/>
            <w:r>
              <w:rPr>
                <w:rFonts w:ascii="Arial" w:eastAsia="Arial" w:hAnsi="Arial" w:cs="Arial"/>
                <w:b/>
                <w:sz w:val="24"/>
                <w:szCs w:val="24"/>
              </w:rPr>
              <w:t>Emoticantos</w:t>
            </w:r>
            <w:proofErr w:type="spellEnd"/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) </w:t>
            </w:r>
          </w:p>
          <w:p w:rsidR="00152D0F" w:rsidRDefault="006443D6">
            <w:pPr>
              <w:shd w:val="clear" w:color="auto" w:fill="FFFFFF"/>
              <w:tabs>
                <w:tab w:val="left" w:pos="6012"/>
              </w:tabs>
              <w:rPr>
                <w:rFonts w:ascii="Arial" w:eastAsia="Arial" w:hAnsi="Arial" w:cs="Arial"/>
                <w:sz w:val="24"/>
                <w:szCs w:val="24"/>
              </w:rPr>
            </w:pPr>
            <w:hyperlink r:id="rId9">
              <w:r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</w:rPr>
                <w:t>https://www.youtube.com/watch?v=ZalrQFAT5W0</w:t>
              </w:r>
            </w:hyperlink>
          </w:p>
          <w:p w:rsidR="00152D0F" w:rsidRDefault="006443D6">
            <w:pPr>
              <w:shd w:val="clear" w:color="auto" w:fill="FFFFFF"/>
              <w:tabs>
                <w:tab w:val="left" w:pos="6012"/>
              </w:tabs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Dedos (</w:t>
            </w:r>
            <w:proofErr w:type="spellStart"/>
            <w:r>
              <w:rPr>
                <w:rFonts w:ascii="Arial" w:eastAsia="Arial" w:hAnsi="Arial" w:cs="Arial"/>
                <w:b/>
                <w:sz w:val="24"/>
                <w:szCs w:val="24"/>
              </w:rPr>
              <w:t>CantaJuego</w:t>
            </w:r>
            <w:proofErr w:type="spellEnd"/>
            <w:r>
              <w:rPr>
                <w:rFonts w:ascii="Arial" w:eastAsia="Arial" w:hAnsi="Arial" w:cs="Arial"/>
                <w:b/>
                <w:sz w:val="24"/>
                <w:szCs w:val="24"/>
              </w:rPr>
              <w:t>)</w:t>
            </w:r>
          </w:p>
          <w:p w:rsidR="00152D0F" w:rsidRDefault="006443D6">
            <w:pPr>
              <w:shd w:val="clear" w:color="auto" w:fill="FFFFFF"/>
              <w:tabs>
                <w:tab w:val="left" w:pos="6012"/>
              </w:tabs>
              <w:rPr>
                <w:rFonts w:ascii="Arial" w:eastAsia="Arial" w:hAnsi="Arial" w:cs="Arial"/>
                <w:sz w:val="24"/>
                <w:szCs w:val="24"/>
              </w:rPr>
            </w:pPr>
            <w:hyperlink r:id="rId10">
              <w:r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</w:rPr>
                <w:t>https://www.youtube.com/watch?v=XATJ42wB-DA</w:t>
              </w:r>
            </w:hyperlink>
          </w:p>
          <w:p w:rsidR="00152D0F" w:rsidRDefault="00152D0F">
            <w:pPr>
              <w:shd w:val="clear" w:color="auto" w:fill="FFFFFF"/>
              <w:tabs>
                <w:tab w:val="left" w:pos="6012"/>
              </w:tabs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52D0F">
        <w:trPr>
          <w:trHeight w:val="1980"/>
          <w:jc w:val="center"/>
        </w:trPr>
        <w:tc>
          <w:tcPr>
            <w:tcW w:w="5685" w:type="dxa"/>
            <w:gridSpan w:val="2"/>
          </w:tcPr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Recursos: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</w:p>
          <w:p w:rsidR="00152D0F" w:rsidRDefault="006443D6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-Títeres de palo.</w:t>
            </w:r>
          </w:p>
          <w:p w:rsidR="00152D0F" w:rsidRDefault="006443D6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-Imágenes de apoyo.</w:t>
            </w:r>
          </w:p>
          <w:p w:rsidR="00152D0F" w:rsidRDefault="006443D6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-</w:t>
            </w:r>
          </w:p>
        </w:tc>
        <w:tc>
          <w:tcPr>
            <w:tcW w:w="4860" w:type="dxa"/>
            <w:gridSpan w:val="2"/>
          </w:tcPr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Conceptos Claves: </w:t>
            </w:r>
          </w:p>
          <w:p w:rsidR="00152D0F" w:rsidRDefault="006443D6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La Adopción</w:t>
            </w:r>
          </w:p>
          <w:p w:rsidR="00152D0F" w:rsidRDefault="006443D6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Situaciones matemáticas. </w:t>
            </w:r>
          </w:p>
          <w:p w:rsidR="00152D0F" w:rsidRDefault="00152D0F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152D0F">
        <w:trPr>
          <w:jc w:val="center"/>
        </w:trPr>
        <w:tc>
          <w:tcPr>
            <w:tcW w:w="10545" w:type="dxa"/>
            <w:gridSpan w:val="4"/>
            <w:shd w:val="clear" w:color="auto" w:fill="548DD4"/>
          </w:tcPr>
          <w:p w:rsidR="00152D0F" w:rsidRDefault="006443D6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i/>
                <w:sz w:val="24"/>
                <w:szCs w:val="24"/>
              </w:rPr>
              <w:t>SECUENCIA DIDÁCTICA.</w:t>
            </w:r>
          </w:p>
        </w:tc>
      </w:tr>
      <w:tr w:rsidR="00152D0F">
        <w:trPr>
          <w:jc w:val="center"/>
        </w:trPr>
        <w:tc>
          <w:tcPr>
            <w:tcW w:w="10545" w:type="dxa"/>
            <w:gridSpan w:val="4"/>
          </w:tcPr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Momento 1: Encuentro</w:t>
            </w: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hidden="0" allowOverlap="1">
                  <wp:simplePos x="0" y="0"/>
                  <wp:positionH relativeFrom="column">
                    <wp:posOffset>-6347</wp:posOffset>
                  </wp:positionH>
                  <wp:positionV relativeFrom="paragraph">
                    <wp:posOffset>59689</wp:posOffset>
                  </wp:positionV>
                  <wp:extent cx="377825" cy="377825"/>
                  <wp:effectExtent l="0" t="0" r="0" b="0"/>
                  <wp:wrapSquare wrapText="bothSides" distT="0" distB="0" distL="114300" distR="114300"/>
                  <wp:docPr id="10" name="image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jp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7825" cy="3778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El maestro en formación responsable del momento inicia con una reflexión para dar comienzo a la jornada, reparte las carpetas de los estudiantes para llevar el control de asistencia. Solicita a los estudiantes la ubicación de la escarapela para facilitar l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a identificación de los nombres.</w:t>
            </w:r>
          </w:p>
          <w:p w:rsidR="00152D0F" w:rsidRDefault="00152D0F">
            <w:pPr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52D0F">
        <w:trPr>
          <w:trHeight w:val="1540"/>
          <w:jc w:val="center"/>
        </w:trPr>
        <w:tc>
          <w:tcPr>
            <w:tcW w:w="10545" w:type="dxa"/>
            <w:gridSpan w:val="4"/>
          </w:tcPr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hidden="0" allowOverlap="1">
                  <wp:simplePos x="0" y="0"/>
                  <wp:positionH relativeFrom="column">
                    <wp:posOffset>-9522</wp:posOffset>
                  </wp:positionH>
                  <wp:positionV relativeFrom="paragraph">
                    <wp:posOffset>59055</wp:posOffset>
                  </wp:positionV>
                  <wp:extent cx="457200" cy="457200"/>
                  <wp:effectExtent l="0" t="0" r="0" b="0"/>
                  <wp:wrapNone/>
                  <wp:docPr id="3" name="image1.jpg" descr="https://lh4.googleusercontent.com/pj0CmmfXdRFxNxrBLm2nzJbx_WuGgrDHCbVf5MJ2N1gz1-GG8O9vaiaLo3EB0-3fgoEHIHILwio_KA6booQtyaY2AhjXYtOpxg6QVp3CigTlUDDGbmD9hCeFxBaEGvEZRIuaHV83buS9y8fL8Q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 descr="https://lh4.googleusercontent.com/pj0CmmfXdRFxNxrBLm2nzJbx_WuGgrDHCbVf5MJ2N1gz1-GG8O9vaiaLo3EB0-3fgoEHIHILwio_KA6booQtyaY2AhjXYtOpxg6QVp3CigTlUDDGbmD9hCeFxBaEGvEZRIuaHV83buS9y8fL8Q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152D0F" w:rsidRDefault="000937C8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             </w:t>
            </w:r>
            <w:r w:rsidR="006443D6">
              <w:rPr>
                <w:rFonts w:ascii="Arial" w:eastAsia="Arial" w:hAnsi="Arial" w:cs="Arial"/>
                <w:b/>
                <w:sz w:val="24"/>
                <w:szCs w:val="24"/>
              </w:rPr>
              <w:t>Momento 2: Leer con alegría</w:t>
            </w:r>
          </w:p>
          <w:p w:rsidR="00152D0F" w:rsidRDefault="006443D6">
            <w:pPr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El maestro en formación encargado del momento da inicio a la re-construcción del cuento “Choco encuentra una mamá”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(Anexo 1) 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y presenta el autor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(Anexo 2)</w:t>
            </w:r>
          </w:p>
          <w:p w:rsidR="00152D0F" w:rsidRDefault="00152D0F">
            <w:pPr>
              <w:jc w:val="both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Una vez finalizada la reconstrucción del cuento, se realizan las preguntas a nivel literal, inferencial, y critico-intertextual relacionadas con el pretexto literario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 (Anexo 3)</w:t>
            </w:r>
            <w:r w:rsidR="00724412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por filas con ayuda de los poderes, a </w:t>
            </w: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quien  le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quede el poder se dirige al frente y responde la pregunta.</w:t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Literales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Cómo se sentía Choco?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Qué idea se le ocurre a  la osa para ayudar a Choco?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Con cuántos animales se encontró Choco?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Inferenciales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-</w:t>
            </w: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 ¿Qué opinas de la solución que le dio la osa a Choco?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¿Crees que es correcta la manera de comportarse?  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Critico-intertextuales</w:t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Crees tú que Choco era un pajarito feliz al comienzo de la historia? ¿Por qué?</w:t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Por qué los hijos de la señora Osa eran todos distintos?</w:t>
            </w:r>
          </w:p>
          <w:p w:rsidR="000937C8" w:rsidRDefault="000937C8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hidden="0" allowOverlap="1" wp14:anchorId="69FB09C8" wp14:editId="5EB31B64">
                  <wp:simplePos x="0" y="0"/>
                  <wp:positionH relativeFrom="column">
                    <wp:posOffset>3175</wp:posOffset>
                  </wp:positionH>
                  <wp:positionV relativeFrom="paragraph">
                    <wp:posOffset>271780</wp:posOffset>
                  </wp:positionV>
                  <wp:extent cx="645160" cy="523875"/>
                  <wp:effectExtent l="0" t="0" r="0" b="0"/>
                  <wp:wrapSquare wrapText="bothSides" distT="0" distB="0" distL="114300" distR="114300"/>
                  <wp:docPr id="13" name="image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jp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5160" cy="5238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="006443D6">
              <w:rPr>
                <w:rFonts w:ascii="Arial" w:eastAsia="Arial" w:hAnsi="Arial" w:cs="Arial"/>
                <w:sz w:val="24"/>
                <w:szCs w:val="24"/>
              </w:rPr>
              <w:t>El maestro en formación felicita a los estudiantes por participar respondiendo a las preguntas.</w:t>
            </w:r>
          </w:p>
          <w:p w:rsidR="000937C8" w:rsidRDefault="000937C8" w:rsidP="000937C8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:rsidR="000937C8" w:rsidRDefault="000937C8" w:rsidP="000937C8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0937C8" w:rsidRDefault="000937C8" w:rsidP="000937C8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Momento 3: Conversar para convivir</w:t>
            </w:r>
          </w:p>
          <w:p w:rsidR="00152D0F" w:rsidRPr="000937C8" w:rsidRDefault="00152D0F" w:rsidP="000937C8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52D0F">
        <w:trPr>
          <w:trHeight w:val="680"/>
          <w:jc w:val="center"/>
        </w:trPr>
        <w:tc>
          <w:tcPr>
            <w:tcW w:w="10545" w:type="dxa"/>
            <w:gridSpan w:val="4"/>
          </w:tcPr>
          <w:p w:rsidR="00152D0F" w:rsidRDefault="006443D6" w:rsidP="000937C8">
            <w:pPr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lastRenderedPageBreak/>
              <w:t>El maestro en formación encargado del momento inicia un conversatorio recordando la situa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ción clave 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 xml:space="preserve">“adopción”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dentro del pretexto narrativo. Para este fin el maestro lleva la escena </w:t>
            </w:r>
            <w:r w:rsidR="008B3F9D">
              <w:rPr>
                <w:rFonts w:ascii="Arial" w:eastAsia="Arial" w:hAnsi="Arial" w:cs="Arial"/>
                <w:color w:val="000000"/>
                <w:sz w:val="24"/>
                <w:szCs w:val="24"/>
              </w:rPr>
              <w:t>final (</w:t>
            </w: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  <w:t>Anexo 4),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luego pega la </w:t>
            </w:r>
            <w:r w:rsidR="008B3F9D">
              <w:rPr>
                <w:rFonts w:ascii="Arial" w:eastAsia="Arial" w:hAnsi="Arial" w:cs="Arial"/>
                <w:color w:val="000000"/>
                <w:sz w:val="24"/>
                <w:szCs w:val="24"/>
              </w:rPr>
              <w:t>lámina en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el tablero para su observación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e invita a los estudiantes </w:t>
            </w:r>
            <w:r w:rsidR="008B3F9D">
              <w:rPr>
                <w:rFonts w:ascii="Arial" w:eastAsia="Arial" w:hAnsi="Arial" w:cs="Arial"/>
                <w:color w:val="000000"/>
                <w:sz w:val="24"/>
                <w:szCs w:val="24"/>
              </w:rPr>
              <w:t>a reflexionar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sobre lo sucedido en esta escena. </w:t>
            </w:r>
          </w:p>
          <w:p w:rsidR="000937C8" w:rsidRDefault="000937C8" w:rsidP="000937C8">
            <w:pPr>
              <w:jc w:val="both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</w:p>
          <w:p w:rsidR="00152D0F" w:rsidRDefault="008B3F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720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El </w:t>
            </w: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m </w:t>
            </w:r>
            <w:r w:rsidR="000937C8">
              <w:rPr>
                <w:rFonts w:ascii="Arial" w:eastAsia="Arial" w:hAnsi="Arial" w:cs="Arial"/>
                <w:sz w:val="24"/>
                <w:szCs w:val="24"/>
              </w:rPr>
              <w:t xml:space="preserve"> E</w:t>
            </w:r>
            <w:r w:rsidR="006443D6">
              <w:rPr>
                <w:rFonts w:ascii="Arial" w:eastAsia="Arial" w:hAnsi="Arial" w:cs="Arial"/>
                <w:sz w:val="24"/>
                <w:szCs w:val="24"/>
              </w:rPr>
              <w:t>l</w:t>
            </w:r>
            <w:proofErr w:type="gramEnd"/>
            <w:r w:rsidR="006443D6">
              <w:rPr>
                <w:rFonts w:ascii="Arial" w:eastAsia="Arial" w:hAnsi="Arial" w:cs="Arial"/>
                <w:sz w:val="24"/>
                <w:szCs w:val="24"/>
              </w:rPr>
              <w:t xml:space="preserve"> ma</w:t>
            </w:r>
            <w:r w:rsidR="006443D6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estro realiza preguntas para </w:t>
            </w:r>
            <w:r w:rsidR="006443D6">
              <w:rPr>
                <w:rFonts w:ascii="Arial" w:eastAsia="Arial" w:hAnsi="Arial" w:cs="Arial"/>
                <w:sz w:val="24"/>
                <w:szCs w:val="24"/>
              </w:rPr>
              <w:t>conocer los esquemas alternativos de los niños sobre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l</w:t>
            </w:r>
            <w:r w:rsidR="006443D6">
              <w:rPr>
                <w:rFonts w:ascii="Arial" w:eastAsia="Arial" w:hAnsi="Arial" w:cs="Arial"/>
                <w:sz w:val="24"/>
                <w:szCs w:val="24"/>
              </w:rPr>
              <w:t xml:space="preserve">a </w:t>
            </w:r>
            <w:r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="006443D6">
              <w:rPr>
                <w:rFonts w:ascii="Arial" w:eastAsia="Arial" w:hAnsi="Arial" w:cs="Arial"/>
                <w:color w:val="000000"/>
                <w:sz w:val="24"/>
                <w:szCs w:val="24"/>
              </w:rPr>
              <w:t>dopción.</w:t>
            </w:r>
          </w:p>
          <w:p w:rsidR="00152D0F" w:rsidRPr="00D45E30" w:rsidRDefault="006443D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¿Qué situación </w:t>
            </w:r>
            <w:r>
              <w:rPr>
                <w:rFonts w:ascii="Arial" w:eastAsia="Arial" w:hAnsi="Arial" w:cs="Arial"/>
                <w:sz w:val="24"/>
                <w:szCs w:val="24"/>
              </w:rPr>
              <w:t>ob</w:t>
            </w:r>
            <w:r>
              <w:rPr>
                <w:rFonts w:ascii="Arial" w:eastAsia="Arial" w:hAnsi="Arial" w:cs="Arial"/>
                <w:sz w:val="24"/>
                <w:szCs w:val="24"/>
              </w:rPr>
              <w:t>servas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en esta escena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?</w:t>
            </w:r>
          </w:p>
          <w:p w:rsidR="00D45E30" w:rsidRDefault="00D45E3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¿Qué es una familia?</w:t>
            </w:r>
            <w:bookmarkStart w:id="1" w:name="_GoBack"/>
            <w:bookmarkEnd w:id="1"/>
          </w:p>
          <w:p w:rsidR="00152D0F" w:rsidRDefault="006443D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¿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Qué crees que es la adopción?</w:t>
            </w:r>
          </w:p>
          <w:p w:rsidR="00152D0F" w:rsidRDefault="006443D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¿Por qué es importante la adopción?</w:t>
            </w:r>
          </w:p>
          <w:p w:rsidR="00152D0F" w:rsidRDefault="006443D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¿Te parece bien que existan personas que adopten a otras? </w:t>
            </w:r>
          </w:p>
          <w:p w:rsidR="00152D0F" w:rsidRDefault="006443D6">
            <w:pPr>
              <w:ind w:left="36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yellow"/>
              </w:rPr>
              <w:t xml:space="preserve"> </w:t>
            </w:r>
          </w:p>
          <w:p w:rsidR="00152D0F" w:rsidRDefault="006443D6">
            <w:pPr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Después el maestro en formación encargado del momento invita a los niños a realizar en sus talleres la actividad del momento “conversar para convivir”, que consiste en crear una pancarta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(Anexo 5</w:t>
            </w:r>
            <w:r w:rsidR="008B3F9D">
              <w:rPr>
                <w:rFonts w:ascii="Arial" w:eastAsia="Arial" w:hAnsi="Arial" w:cs="Arial"/>
                <w:b/>
                <w:sz w:val="24"/>
                <w:szCs w:val="24"/>
              </w:rPr>
              <w:t>)</w:t>
            </w:r>
            <w:r w:rsidR="008B3F9D">
              <w:rPr>
                <w:rFonts w:ascii="Arial" w:eastAsia="Arial" w:hAnsi="Arial" w:cs="Arial"/>
                <w:sz w:val="24"/>
                <w:szCs w:val="24"/>
              </w:rPr>
              <w:t xml:space="preserve"> con la cual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se incentive a las personas a reconocer la </w:t>
            </w:r>
            <w:r w:rsidR="008B3F9D">
              <w:rPr>
                <w:rFonts w:ascii="Arial" w:eastAsia="Arial" w:hAnsi="Arial" w:cs="Arial"/>
                <w:sz w:val="24"/>
                <w:szCs w:val="24"/>
              </w:rPr>
              <w:t>adopción (</w:t>
            </w:r>
            <w:r>
              <w:rPr>
                <w:rFonts w:ascii="Arial" w:eastAsia="Arial" w:hAnsi="Arial" w:cs="Arial"/>
                <w:sz w:val="24"/>
                <w:szCs w:val="24"/>
              </w:rPr>
              <w:t>esto será un borrador</w:t>
            </w:r>
            <w:r w:rsidR="008B3F9D">
              <w:rPr>
                <w:rFonts w:ascii="Arial" w:eastAsia="Arial" w:hAnsi="Arial" w:cs="Arial"/>
                <w:sz w:val="24"/>
                <w:szCs w:val="24"/>
              </w:rPr>
              <w:t>).</w:t>
            </w:r>
            <w:r w:rsidR="008B3F9D">
              <w:rPr>
                <w:rFonts w:ascii="Arial" w:eastAsia="Arial" w:hAnsi="Arial" w:cs="Arial"/>
                <w:b/>
                <w:sz w:val="24"/>
                <w:szCs w:val="24"/>
              </w:rPr>
              <w:t xml:space="preserve"> (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Guía de aprendizaje)</w:t>
            </w:r>
          </w:p>
          <w:p w:rsidR="00152D0F" w:rsidRDefault="00152D0F">
            <w:pPr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152D0F" w:rsidRDefault="006443D6">
            <w:pPr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En seguida, el maestro en formación organiza los niños en diferentes grupos y entrega el material para la elaboración de la pancarta. Después se ubicaran éstas en el mural  que el maestro preparó con anticipaci</w:t>
            </w:r>
            <w:r>
              <w:rPr>
                <w:rFonts w:ascii="Arial" w:eastAsia="Arial" w:hAnsi="Arial" w:cs="Arial"/>
                <w:sz w:val="24"/>
                <w:szCs w:val="24"/>
              </w:rPr>
              <w:t>ón.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(Anexo 6)</w:t>
            </w:r>
          </w:p>
        </w:tc>
      </w:tr>
      <w:tr w:rsidR="00152D0F">
        <w:trPr>
          <w:trHeight w:val="2700"/>
          <w:jc w:val="center"/>
        </w:trPr>
        <w:tc>
          <w:tcPr>
            <w:tcW w:w="10545" w:type="dxa"/>
            <w:gridSpan w:val="4"/>
            <w:tcMar>
              <w:left w:w="70" w:type="dxa"/>
              <w:right w:w="70" w:type="dxa"/>
            </w:tcMar>
          </w:tcPr>
          <w:p w:rsidR="00BF6EFA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Momento 4: Pensar para crear</w:t>
            </w:r>
          </w:p>
          <w:p w:rsidR="00152D0F" w:rsidRDefault="006443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El maestro en formación invitará a los niños para que observen la situación matemática planteada en el taller; y de manera colectiva se dialoga acerca de cuál sería la posible solución y que operaciones estarían involucradas</w:t>
            </w:r>
            <w:r w:rsidR="00BF6EFA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en esta.</w:t>
            </w: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hidden="0" allowOverlap="1" wp14:anchorId="7BB7C00D" wp14:editId="534FA237">
                  <wp:simplePos x="0" y="0"/>
                  <wp:positionH relativeFrom="column">
                    <wp:posOffset>-41274</wp:posOffset>
                  </wp:positionH>
                  <wp:positionV relativeFrom="paragraph">
                    <wp:posOffset>98425</wp:posOffset>
                  </wp:positionV>
                  <wp:extent cx="639445" cy="639445"/>
                  <wp:effectExtent l="0" t="0" r="0" b="0"/>
                  <wp:wrapSquare wrapText="bothSides" distT="0" distB="0" distL="114300" distR="114300"/>
                  <wp:docPr id="4" name="image2.jpg" descr="https://lh5.googleusercontent.com/GbWI73IA9AGKYyMNFbn6rubHLIIS3l88GyoKmBq7ed4ID4yx54Ujg80G2EhX7RZHGLm0rutd14jt6V9V0GKspqcA9kyCSTovfBGFXivHneGWZatBBVcG9sL7kLgLg6oKd1uJ9EWzPBc5WzOEFA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 descr="https://lh5.googleusercontent.com/GbWI73IA9AGKYyMNFbn6rubHLIIS3l88GyoKmBq7ed4ID4yx54Ujg80G2EhX7RZHGLm0rutd14jt6V9V0GKspqcA9kyCSTovfBGFXivHneGWZatBBVcG9sL7kLgLg6oKd1uJ9EWzPBc5WzOEFA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9445" cy="63944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152D0F" w:rsidRDefault="00BF6EF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Después de esto, se realizara la actividad grafo motriz la cual se trabajara con música relajante de fondo buscando </w:t>
            </w:r>
            <w:r w:rsidR="000937C8">
              <w:rPr>
                <w:rFonts w:ascii="Arial" w:eastAsia="Arial" w:hAnsi="Arial" w:cs="Arial"/>
                <w:color w:val="000000"/>
                <w:sz w:val="24"/>
                <w:szCs w:val="24"/>
              </w:rPr>
              <w:t>la concentración y practica del trazo.</w:t>
            </w:r>
          </w:p>
        </w:tc>
      </w:tr>
      <w:tr w:rsidR="00152D0F">
        <w:trPr>
          <w:trHeight w:val="1440"/>
          <w:jc w:val="center"/>
        </w:trPr>
        <w:tc>
          <w:tcPr>
            <w:tcW w:w="10545" w:type="dxa"/>
            <w:gridSpan w:val="4"/>
            <w:tcMar>
              <w:left w:w="70" w:type="dxa"/>
              <w:right w:w="70" w:type="dxa"/>
            </w:tcMar>
          </w:tcPr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Momento 5: Compartir para evidenciar</w:t>
            </w:r>
          </w:p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hidden="0" allowOverlap="1">
                  <wp:simplePos x="0" y="0"/>
                  <wp:positionH relativeFrom="column">
                    <wp:posOffset>27306</wp:posOffset>
                  </wp:positionH>
                  <wp:positionV relativeFrom="paragraph">
                    <wp:posOffset>34925</wp:posOffset>
                  </wp:positionV>
                  <wp:extent cx="647700" cy="748030"/>
                  <wp:effectExtent l="0" t="0" r="0" b="0"/>
                  <wp:wrapSquare wrapText="bothSides" distT="0" distB="0" distL="114300" distR="114300"/>
                  <wp:docPr id="6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74803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El maestro en formación a lo largo de la jornada estará eva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luando el desempeño de los niños con respecto a su participación en las diferentes actividades y con la realización de los productos escritos en el taller. </w:t>
            </w:r>
          </w:p>
          <w:p w:rsidR="00152D0F" w:rsidRDefault="00152D0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52D0F">
        <w:trPr>
          <w:trHeight w:val="100"/>
          <w:jc w:val="center"/>
        </w:trPr>
        <w:tc>
          <w:tcPr>
            <w:tcW w:w="10545" w:type="dxa"/>
            <w:gridSpan w:val="4"/>
            <w:tcMar>
              <w:left w:w="70" w:type="dxa"/>
              <w:right w:w="70" w:type="dxa"/>
            </w:tcMar>
          </w:tcPr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 xml:space="preserve"> Momento 6: Taller en casa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ab/>
            </w:r>
            <w:r>
              <w:rPr>
                <w:noProof/>
              </w:rPr>
              <w:drawing>
                <wp:anchor distT="0" distB="0" distL="114300" distR="114300" simplePos="0" relativeHeight="251664384" behindDoc="0" locked="0" layoutInCell="1" hidden="0" allowOverlap="1">
                  <wp:simplePos x="0" y="0"/>
                  <wp:positionH relativeFrom="column">
                    <wp:posOffset>-39369</wp:posOffset>
                  </wp:positionH>
                  <wp:positionV relativeFrom="paragraph">
                    <wp:posOffset>1905</wp:posOffset>
                  </wp:positionV>
                  <wp:extent cx="740410" cy="740410"/>
                  <wp:effectExtent l="0" t="0" r="0" b="0"/>
                  <wp:wrapSquare wrapText="bothSides" distT="0" distB="0" distL="114300" distR="114300"/>
                  <wp:docPr id="7" name="image8.png" descr="Imagen relacionada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 descr="Imagen relacionada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0410" cy="74041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152D0F" w:rsidRDefault="006443D6">
            <w:pPr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bookmarkStart w:id="2" w:name="_30j0zll" w:colFirst="0" w:colLast="0"/>
            <w:bookmarkEnd w:id="2"/>
            <w:r>
              <w:rPr>
                <w:rFonts w:ascii="Arial" w:eastAsia="Arial" w:hAnsi="Arial" w:cs="Arial"/>
                <w:sz w:val="24"/>
                <w:szCs w:val="24"/>
              </w:rPr>
              <w:t xml:space="preserve">El maestro en formación encargado del momento les entregará el taller para la casa.  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(Anexo 6)</w:t>
            </w:r>
          </w:p>
          <w:p w:rsidR="00152D0F" w:rsidRDefault="00152D0F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52D0F">
        <w:trPr>
          <w:trHeight w:val="100"/>
          <w:jc w:val="center"/>
        </w:trPr>
        <w:tc>
          <w:tcPr>
            <w:tcW w:w="4957" w:type="dxa"/>
            <w:tcMar>
              <w:left w:w="70" w:type="dxa"/>
              <w:right w:w="70" w:type="dxa"/>
            </w:tcMar>
          </w:tcPr>
          <w:p w:rsidR="00152D0F" w:rsidRDefault="006443D6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ANEXO 1  </w:t>
            </w:r>
          </w:p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  <w:p w:rsidR="00152D0F" w:rsidRDefault="006443D6">
            <w:pPr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Cuento “Choco encuentra una mamá”</w:t>
            </w:r>
          </w:p>
          <w:p w:rsidR="00152D0F" w:rsidRDefault="00152D0F">
            <w:pPr>
              <w:rPr>
                <w:rFonts w:ascii="Arial" w:eastAsia="Arial" w:hAnsi="Arial" w:cs="Arial"/>
                <w:b/>
                <w:color w:val="000000"/>
              </w:rPr>
            </w:pPr>
          </w:p>
          <w:p w:rsidR="00152D0F" w:rsidRDefault="006443D6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En cada lugar aparece un animal diferente frente a Choco. Primero se encuentra con una jirafa; luego con la señora pingüino; más abajo con una morsa. Sin embargo, ninguna de ellas acepta ser </w:t>
            </w:r>
            <w:r>
              <w:rPr>
                <w:rFonts w:ascii="Arial" w:eastAsia="Arial" w:hAnsi="Arial" w:cs="Arial"/>
                <w:color w:val="000000"/>
              </w:rPr>
              <w:lastRenderedPageBreak/>
              <w:t>su mamá. Las alas, las mejillas grandes y redondas, las rallas de</w:t>
            </w:r>
            <w:r>
              <w:rPr>
                <w:rFonts w:ascii="Arial" w:eastAsia="Arial" w:hAnsi="Arial" w:cs="Arial"/>
                <w:color w:val="000000"/>
              </w:rPr>
              <w:t xml:space="preserve"> los pies del pequeño pájaro, son el motivo por el que lo rechazan; no pueden adoptarlo, porque no se parece a ninguno de ellos.</w:t>
            </w:r>
          </w:p>
          <w:p w:rsidR="00152D0F" w:rsidRDefault="006443D6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En medio de la frustración, continua en su búsqueda. Justo cuando estaba a punto de resignarse, Choco observa a lo lejos a una </w:t>
            </w:r>
            <w:r>
              <w:rPr>
                <w:rFonts w:ascii="Arial" w:eastAsia="Arial" w:hAnsi="Arial" w:cs="Arial"/>
                <w:color w:val="000000"/>
              </w:rPr>
              <w:t>osa. Él la descarta de inmediato, porque no tiene ninguno parecido; pero basta con que la señora osa escuchó su historia para ser lo que cualquier otra madre haría: cantarle, abrazarlo, bailarle y besarlo para alegrarle el día.</w:t>
            </w:r>
          </w:p>
          <w:p w:rsidR="00152D0F" w:rsidRDefault="006443D6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Es así como Choco se encuent</w:t>
            </w:r>
            <w:r>
              <w:rPr>
                <w:rFonts w:ascii="Arial" w:eastAsia="Arial" w:hAnsi="Arial" w:cs="Arial"/>
                <w:color w:val="000000"/>
              </w:rPr>
              <w:t>ra con algo que no esperaba: un hogar diverso, pero colmado de afecto.</w:t>
            </w:r>
          </w:p>
          <w:p w:rsidR="00152D0F" w:rsidRDefault="00152D0F">
            <w:pPr>
              <w:rPr>
                <w:rFonts w:ascii="Arial" w:eastAsia="Arial" w:hAnsi="Arial" w:cs="Arial"/>
              </w:rPr>
            </w:pPr>
          </w:p>
          <w:p w:rsidR="00152D0F" w:rsidRDefault="00152D0F">
            <w:pPr>
              <w:rPr>
                <w:rFonts w:ascii="Arial" w:eastAsia="Arial" w:hAnsi="Arial" w:cs="Arial"/>
              </w:rPr>
            </w:pPr>
          </w:p>
          <w:p w:rsidR="00152D0F" w:rsidRDefault="00152D0F">
            <w:pPr>
              <w:rPr>
                <w:rFonts w:ascii="Arial" w:eastAsia="Arial" w:hAnsi="Arial" w:cs="Arial"/>
              </w:rPr>
            </w:pPr>
          </w:p>
        </w:tc>
        <w:tc>
          <w:tcPr>
            <w:tcW w:w="5588" w:type="dxa"/>
            <w:gridSpan w:val="3"/>
            <w:tcMar>
              <w:left w:w="70" w:type="dxa"/>
              <w:right w:w="70" w:type="dxa"/>
            </w:tcMar>
          </w:tcPr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ANEXO 2</w:t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  <w:proofErr w:type="spellStart"/>
            <w:proofErr w:type="gramStart"/>
            <w:r>
              <w:rPr>
                <w:rFonts w:ascii="Arial" w:eastAsia="Arial" w:hAnsi="Arial" w:cs="Arial"/>
                <w:b/>
                <w:color w:val="000000"/>
              </w:rPr>
              <w:t>AUTOR:Keiko</w:t>
            </w:r>
            <w:proofErr w:type="spellEnd"/>
            <w:proofErr w:type="gramEnd"/>
            <w:r>
              <w:rPr>
                <w:rFonts w:ascii="Arial" w:eastAsia="Arial" w:hAnsi="Arial" w:cs="Arial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Kasza</w:t>
            </w:r>
            <w:proofErr w:type="spellEnd"/>
          </w:p>
          <w:p w:rsidR="00152D0F" w:rsidRDefault="00152D0F">
            <w:pPr>
              <w:rPr>
                <w:rFonts w:ascii="Arial" w:eastAsia="Arial" w:hAnsi="Arial" w:cs="Arial"/>
                <w:b/>
                <w:color w:val="000000"/>
              </w:rPr>
            </w:pPr>
          </w:p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  <w:p w:rsidR="00152D0F" w:rsidRDefault="006443D6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noProof/>
              </w:rPr>
              <w:drawing>
                <wp:inline distT="114300" distB="114300" distL="114300" distR="114300">
                  <wp:extent cx="2962275" cy="2152333"/>
                  <wp:effectExtent l="0" t="0" r="0" b="0"/>
                  <wp:docPr id="12" name="image1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62275" cy="215233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2D0F">
        <w:trPr>
          <w:trHeight w:val="100"/>
          <w:jc w:val="center"/>
        </w:trPr>
        <w:tc>
          <w:tcPr>
            <w:tcW w:w="4957" w:type="dxa"/>
            <w:tcBorders>
              <w:bottom w:val="nil"/>
            </w:tcBorders>
            <w:tcMar>
              <w:left w:w="70" w:type="dxa"/>
              <w:right w:w="70" w:type="dxa"/>
            </w:tcMar>
          </w:tcPr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ANEXO 3</w:t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PREGUNTAS</w:t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Arial" w:eastAsia="Arial" w:hAnsi="Arial" w:cs="Arial"/>
                <w:b/>
              </w:rPr>
            </w:pPr>
          </w:p>
          <w:p w:rsidR="00152D0F" w:rsidRDefault="006443D6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Literales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Cómo se sentía Choco?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Qué idea se le ocurre a  la osa para ayudar a Choco?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Con cuántos animales se encontró Choco?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Inferenciales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  <w:highlight w:val="white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>- ¿Qué opinas de la solución que le dio la osa a Choco?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highlight w:val="white"/>
              </w:rPr>
              <w:t xml:space="preserve">¿Crees que es correcta la manera de comportarse?  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Critico-intertextuales</w:t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Crees tú que Choco era un pajarito feliz al comienzo de la historia?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 ¿Por qué?</w:t>
            </w:r>
          </w:p>
          <w:p w:rsidR="00152D0F" w:rsidRDefault="006443D6">
            <w:pPr>
              <w:rPr>
                <w:rFonts w:ascii="Arial" w:eastAsia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sz w:val="24"/>
                <w:szCs w:val="24"/>
              </w:rPr>
              <w:t>-¿</w:t>
            </w:r>
            <w:proofErr w:type="gramEnd"/>
            <w:r>
              <w:rPr>
                <w:rFonts w:ascii="Arial" w:eastAsia="Arial" w:hAnsi="Arial" w:cs="Arial"/>
                <w:sz w:val="24"/>
                <w:szCs w:val="24"/>
              </w:rPr>
              <w:t>Por qué los hijos de la señora Osa eran todos distintos?</w:t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Arial" w:eastAsia="Arial" w:hAnsi="Arial" w:cs="Arial"/>
                <w:b/>
              </w:rPr>
            </w:pPr>
          </w:p>
        </w:tc>
        <w:tc>
          <w:tcPr>
            <w:tcW w:w="5588" w:type="dxa"/>
            <w:gridSpan w:val="3"/>
            <w:tcBorders>
              <w:bottom w:val="nil"/>
            </w:tcBorders>
          </w:tcPr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ANEXO 4</w:t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ESCENA DEL CUENTO (ADOPCIÓN)</w:t>
            </w: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noProof/>
              </w:rPr>
              <w:drawing>
                <wp:inline distT="114300" distB="114300" distL="114300" distR="114300">
                  <wp:extent cx="3165017" cy="2123758"/>
                  <wp:effectExtent l="0" t="0" r="0" b="0"/>
                  <wp:docPr id="5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5017" cy="212375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2D0F">
        <w:trPr>
          <w:trHeight w:val="2600"/>
          <w:jc w:val="center"/>
        </w:trPr>
        <w:tc>
          <w:tcPr>
            <w:tcW w:w="4957" w:type="dxa"/>
            <w:vMerge w:val="restart"/>
            <w:tcBorders>
              <w:top w:val="single" w:sz="4" w:space="0" w:color="000000"/>
            </w:tcBorders>
            <w:tcMar>
              <w:left w:w="70" w:type="dxa"/>
              <w:right w:w="70" w:type="dxa"/>
            </w:tcMar>
          </w:tcPr>
          <w:p w:rsidR="00152D0F" w:rsidRDefault="006443D6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ANEXO 5</w:t>
            </w:r>
          </w:p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  <w:p w:rsidR="00152D0F" w:rsidRDefault="006443D6">
            <w:r>
              <w:rPr>
                <w:noProof/>
              </w:rPr>
              <w:drawing>
                <wp:inline distT="114300" distB="114300" distL="114300" distR="114300">
                  <wp:extent cx="2877185" cy="1438593"/>
                  <wp:effectExtent l="0" t="0" r="0" b="0"/>
                  <wp:docPr id="11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7185" cy="143859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152D0F" w:rsidRDefault="00152D0F"/>
          <w:p w:rsidR="00152D0F" w:rsidRDefault="00152D0F"/>
          <w:p w:rsidR="00152D0F" w:rsidRDefault="00152D0F"/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  <w:p w:rsidR="00152D0F" w:rsidRDefault="00152D0F">
            <w:pPr>
              <w:jc w:val="both"/>
            </w:pPr>
          </w:p>
        </w:tc>
        <w:tc>
          <w:tcPr>
            <w:tcW w:w="5588" w:type="dxa"/>
            <w:gridSpan w:val="3"/>
            <w:tcBorders>
              <w:top w:val="single" w:sz="4" w:space="0" w:color="000000"/>
              <w:bottom w:val="single" w:sz="4" w:space="0" w:color="000000"/>
            </w:tcBorders>
            <w:tcMar>
              <w:left w:w="70" w:type="dxa"/>
              <w:right w:w="70" w:type="dxa"/>
            </w:tcMar>
          </w:tcPr>
          <w:p w:rsidR="00152D0F" w:rsidRDefault="006443D6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</w:rPr>
              <w:t>ANEXO 6</w:t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</w:rPr>
            </w:pP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(PANCARTA CON TRABAJOS DE LOS NIÑOS)</w:t>
            </w:r>
          </w:p>
          <w:p w:rsidR="00152D0F" w:rsidRDefault="006443D6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noProof/>
              </w:rPr>
              <w:drawing>
                <wp:inline distT="114300" distB="114300" distL="114300" distR="114300">
                  <wp:extent cx="3095308" cy="3028950"/>
                  <wp:effectExtent l="0" t="0" r="0" b="0"/>
                  <wp:docPr id="9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95308" cy="30289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</w:p>
          <w:p w:rsidR="00152D0F" w:rsidRDefault="006443D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ANEXO 9 Taller </w:t>
            </w: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</w:tc>
      </w:tr>
      <w:tr w:rsidR="00152D0F">
        <w:trPr>
          <w:trHeight w:val="5260"/>
          <w:jc w:val="center"/>
        </w:trPr>
        <w:tc>
          <w:tcPr>
            <w:tcW w:w="4957" w:type="dxa"/>
            <w:vMerge/>
            <w:tcBorders>
              <w:top w:val="single" w:sz="4" w:space="0" w:color="000000"/>
            </w:tcBorders>
            <w:tcMar>
              <w:left w:w="70" w:type="dxa"/>
              <w:right w:w="70" w:type="dxa"/>
            </w:tcMar>
          </w:tcPr>
          <w:p w:rsidR="00152D0F" w:rsidRDefault="00152D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5588" w:type="dxa"/>
            <w:gridSpan w:val="3"/>
            <w:vMerge w:val="restart"/>
            <w:tcBorders>
              <w:top w:val="single" w:sz="4" w:space="0" w:color="000000"/>
            </w:tcBorders>
            <w:tcMar>
              <w:left w:w="70" w:type="dxa"/>
              <w:right w:w="70" w:type="dxa"/>
            </w:tcMar>
          </w:tcPr>
          <w:p w:rsidR="00152D0F" w:rsidRDefault="00152D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Arial" w:eastAsia="Arial" w:hAnsi="Arial" w:cs="Arial"/>
                <w:color w:val="000000"/>
              </w:rPr>
            </w:pPr>
          </w:p>
        </w:tc>
      </w:tr>
      <w:tr w:rsidR="00152D0F">
        <w:trPr>
          <w:trHeight w:val="100"/>
          <w:jc w:val="center"/>
        </w:trPr>
        <w:tc>
          <w:tcPr>
            <w:tcW w:w="4957" w:type="dxa"/>
            <w:tcBorders>
              <w:top w:val="nil"/>
            </w:tcBorders>
            <w:tcMar>
              <w:left w:w="70" w:type="dxa"/>
              <w:right w:w="70" w:type="dxa"/>
            </w:tcMar>
          </w:tcPr>
          <w:p w:rsidR="00152D0F" w:rsidRDefault="00152D0F">
            <w:pPr>
              <w:rPr>
                <w:rFonts w:ascii="Arial" w:eastAsia="Arial" w:hAnsi="Arial" w:cs="Arial"/>
                <w:b/>
              </w:rPr>
            </w:pPr>
          </w:p>
        </w:tc>
        <w:tc>
          <w:tcPr>
            <w:tcW w:w="5588" w:type="dxa"/>
            <w:gridSpan w:val="3"/>
            <w:vMerge/>
            <w:tcBorders>
              <w:top w:val="single" w:sz="4" w:space="0" w:color="000000"/>
            </w:tcBorders>
            <w:tcMar>
              <w:left w:w="70" w:type="dxa"/>
              <w:right w:w="70" w:type="dxa"/>
            </w:tcMar>
          </w:tcPr>
          <w:p w:rsidR="00152D0F" w:rsidRDefault="00152D0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</w:rPr>
            </w:pPr>
          </w:p>
        </w:tc>
      </w:tr>
    </w:tbl>
    <w:p w:rsidR="00152D0F" w:rsidRDefault="00152D0F"/>
    <w:sectPr w:rsidR="00152D0F">
      <w:headerReference w:type="default" r:id="rId21"/>
      <w:pgSz w:w="11907" w:h="16839"/>
      <w:pgMar w:top="1418" w:right="1418" w:bottom="1418" w:left="1418" w:header="567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43D6" w:rsidRDefault="006443D6">
      <w:pPr>
        <w:spacing w:after="0" w:line="240" w:lineRule="auto"/>
      </w:pPr>
      <w:r>
        <w:separator/>
      </w:r>
    </w:p>
  </w:endnote>
  <w:endnote w:type="continuationSeparator" w:id="0">
    <w:p w:rsidR="006443D6" w:rsidRDefault="006443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MV Bol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43D6" w:rsidRDefault="006443D6">
      <w:pPr>
        <w:spacing w:after="0" w:line="240" w:lineRule="auto"/>
      </w:pPr>
      <w:r>
        <w:separator/>
      </w:r>
    </w:p>
  </w:footnote>
  <w:footnote w:type="continuationSeparator" w:id="0">
    <w:p w:rsidR="006443D6" w:rsidRDefault="006443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2D0F" w:rsidRDefault="006443D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b/>
        <w:color w:val="000000"/>
      </w:rPr>
      <w:t xml:space="preserve">                    </w:t>
    </w:r>
    <w:r>
      <w:rPr>
        <w:noProof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865247</wp:posOffset>
          </wp:positionH>
          <wp:positionV relativeFrom="paragraph">
            <wp:posOffset>-242715</wp:posOffset>
          </wp:positionV>
          <wp:extent cx="609600" cy="613006"/>
          <wp:effectExtent l="0" t="0" r="0" b="0"/>
          <wp:wrapSquare wrapText="bothSides" distT="0" distB="0" distL="0" distR="0"/>
          <wp:docPr id="14" name="image11.jpg" descr="Resultado de imagen para escudo de la normal superior de bucaramang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jpg" descr="Resultado de imagen para escudo de la normal superior de bucaramanga"/>
                  <pic:cNvPicPr preferRelativeResize="0"/>
                </pic:nvPicPr>
                <pic:blipFill>
                  <a:blip r:embed="rId1"/>
                  <a:srcRect l="22500" t="10001" r="21562" b="8181"/>
                  <a:stretch>
                    <a:fillRect/>
                  </a:stretch>
                </pic:blipFill>
                <pic:spPr>
                  <a:xfrm>
                    <a:off x="0" y="0"/>
                    <a:ext cx="609600" cy="61300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column">
            <wp:posOffset>4440482</wp:posOffset>
          </wp:positionH>
          <wp:positionV relativeFrom="paragraph">
            <wp:posOffset>-252616</wp:posOffset>
          </wp:positionV>
          <wp:extent cx="819150" cy="645160"/>
          <wp:effectExtent l="0" t="0" r="0" b="0"/>
          <wp:wrapNone/>
          <wp:docPr id="8" name="image7.png" descr="Resultado de imagen para logo palabrari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png" descr="Resultado de imagen para logo palabrario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9150" cy="6451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>
              <wp:simplePos x="0" y="0"/>
              <wp:positionH relativeFrom="column">
                <wp:posOffset>1498600</wp:posOffset>
              </wp:positionH>
              <wp:positionV relativeFrom="paragraph">
                <wp:posOffset>-177799</wp:posOffset>
              </wp:positionV>
              <wp:extent cx="2867025" cy="609600"/>
              <wp:effectExtent l="0" t="0" r="0" b="0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917250" y="3479963"/>
                        <a:ext cx="2857500" cy="600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>
                        <a:noFill/>
                      </a:ln>
                    </wps:spPr>
                    <wps:txbx>
                      <w:txbxContent>
                        <w:p w:rsidR="00152D0F" w:rsidRDefault="006443D6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</w:rPr>
                            <w:t>ESCUELA NORMAL SUPERIOR DE BUCARAMANGA</w:t>
                          </w:r>
                        </w:p>
                        <w:p w:rsidR="00152D0F" w:rsidRDefault="006443D6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</w:rPr>
                            <w:t xml:space="preserve">PROGRAMA DE FORMACIÓN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8"/>
                            </w:rPr>
                            <w:t>COMPLEMENTARIA</w:t>
                          </w:r>
                        </w:p>
                        <w:p w:rsidR="00152D0F" w:rsidRDefault="006443D6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8"/>
                            </w:rPr>
                            <w:t>III SEMESTRE</w:t>
                          </w:r>
                        </w:p>
                        <w:p w:rsidR="00152D0F" w:rsidRDefault="006443D6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8"/>
                            </w:rPr>
                            <w:t>2018</w:t>
                          </w:r>
                        </w:p>
                        <w:p w:rsidR="00152D0F" w:rsidRDefault="00152D0F">
                          <w:pPr>
                            <w:spacing w:line="275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1498600</wp:posOffset>
              </wp:positionH>
              <wp:positionV relativeFrom="paragraph">
                <wp:posOffset>-177799</wp:posOffset>
              </wp:positionV>
              <wp:extent cx="2867025" cy="609600"/>
              <wp:effectExtent b="0" l="0" r="0" t="0"/>
              <wp:wrapNone/>
              <wp:docPr id="2" name="image14.png"/>
              <a:graphic>
                <a:graphicData uri="http://schemas.openxmlformats.org/drawingml/2006/picture">
                  <pic:pic>
                    <pic:nvPicPr>
                      <pic:cNvPr id="0" name="image14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867025" cy="6096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FE791F"/>
    <w:multiLevelType w:val="multilevel"/>
    <w:tmpl w:val="E0665F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19509AA"/>
    <w:multiLevelType w:val="multilevel"/>
    <w:tmpl w:val="CE2293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197661D"/>
    <w:multiLevelType w:val="multilevel"/>
    <w:tmpl w:val="8986416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B930B76"/>
    <w:multiLevelType w:val="multilevel"/>
    <w:tmpl w:val="D0ACEFE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D0F"/>
    <w:rsid w:val="000937C8"/>
    <w:rsid w:val="00152D0F"/>
    <w:rsid w:val="006443D6"/>
    <w:rsid w:val="00724412"/>
    <w:rsid w:val="008B3F9D"/>
    <w:rsid w:val="00BF6EFA"/>
    <w:rsid w:val="00D255D8"/>
    <w:rsid w:val="00D45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42E03"/>
  <w15:docId w15:val="{72918655-BF65-4E91-913F-D62BDF83C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1I3aMmVjMaY" TargetMode="External"/><Relationship Id="rId13" Type="http://schemas.openxmlformats.org/officeDocument/2006/relationships/image" Target="media/image3.jpg"/><Relationship Id="rId18" Type="http://schemas.openxmlformats.org/officeDocument/2006/relationships/image" Target="media/image8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3.png"/><Relationship Id="rId12" Type="http://schemas.openxmlformats.org/officeDocument/2006/relationships/image" Target="media/image2.jpg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jpg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hyperlink" Target="https://www.youtube.com/watch?v=XATJ42wB-DA" TargetMode="External"/><Relationship Id="rId19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ZalrQFAT5W0" TargetMode="External"/><Relationship Id="rId14" Type="http://schemas.openxmlformats.org/officeDocument/2006/relationships/image" Target="media/image4.jp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4.png"/><Relationship Id="rId2" Type="http://schemas.openxmlformats.org/officeDocument/2006/relationships/image" Target="media/image12.png"/><Relationship Id="rId1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1172</Words>
  <Characters>6449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2019-04-09T16:28:00Z</dcterms:created>
  <dcterms:modified xsi:type="dcterms:W3CDTF">2019-04-09T18:17:00Z</dcterms:modified>
</cp:coreProperties>
</file>